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0B" w:rsidRDefault="00F0795A" w:rsidP="005663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VALUTAZIONE </w:t>
      </w:r>
      <w:r w:rsidR="00EB110B" w:rsidRPr="00EB110B">
        <w:rPr>
          <w:rFonts w:ascii="Times New Roman" w:hAnsi="Times New Roman" w:cs="Times New Roman"/>
        </w:rPr>
        <w:t>DI PROBABILITA’ IN CONFORMITA’ ALLE LINEE GUIDA INDICATE NEL P.N.A. (ALL. 5)</w:t>
      </w:r>
    </w:p>
    <w:p w:rsidR="00EB110B" w:rsidRDefault="00EB110B">
      <w:pPr>
        <w:rPr>
          <w:rFonts w:ascii="Times New Roman" w:hAnsi="Times New Roman" w:cs="Times New Roman"/>
        </w:rPr>
      </w:pPr>
    </w:p>
    <w:p w:rsidR="00F0795A" w:rsidRPr="00F0795A" w:rsidRDefault="00F0795A" w:rsidP="00F0795A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AREA DI RISCHIO:</w:t>
      </w:r>
    </w:p>
    <w:p w:rsidR="00F0795A" w:rsidRPr="00F0795A" w:rsidRDefault="00F0795A" w:rsidP="00F0795A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SETTORE:</w:t>
      </w:r>
    </w:p>
    <w:p w:rsidR="00F0795A" w:rsidRPr="00F0795A" w:rsidRDefault="00F0795A" w:rsidP="00F0795A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SERVIZIO:</w:t>
      </w:r>
    </w:p>
    <w:p w:rsidR="00F0795A" w:rsidRPr="00F0795A" w:rsidRDefault="00F0795A" w:rsidP="00F0795A">
      <w:pPr>
        <w:rPr>
          <w:rFonts w:ascii="Times New Roman" w:hAnsi="Times New Roman" w:cs="Times New Roman"/>
        </w:rPr>
      </w:pPr>
      <w:r w:rsidRPr="00F0795A">
        <w:rPr>
          <w:rFonts w:ascii="Times New Roman" w:hAnsi="Times New Roman" w:cs="Times New Roman"/>
        </w:rPr>
        <w:t>PROCEDIMENTO/PROCESSO</w:t>
      </w:r>
      <w:r w:rsidR="00C940CF">
        <w:rPr>
          <w:rFonts w:ascii="Times New Roman" w:hAnsi="Times New Roman" w:cs="Times New Roman"/>
        </w:rPr>
        <w:t>/FASE:</w:t>
      </w:r>
    </w:p>
    <w:p w:rsidR="00F0795A" w:rsidRPr="00EB110B" w:rsidRDefault="00F0795A">
      <w:pPr>
        <w:rPr>
          <w:rFonts w:ascii="Times New Roman" w:hAnsi="Times New Roman" w:cs="Times New Roman"/>
        </w:rPr>
      </w:pPr>
    </w:p>
    <w:tbl>
      <w:tblPr>
        <w:tblW w:w="15634" w:type="dxa"/>
        <w:tblInd w:w="283" w:type="dxa"/>
        <w:tblLayout w:type="fixed"/>
        <w:tblCellMar>
          <w:left w:w="70" w:type="dxa"/>
          <w:right w:w="27" w:type="dxa"/>
        </w:tblCellMar>
        <w:tblLook w:val="00A0"/>
      </w:tblPr>
      <w:tblGrid>
        <w:gridCol w:w="1772"/>
        <w:gridCol w:w="355"/>
        <w:gridCol w:w="1220"/>
        <w:gridCol w:w="274"/>
        <w:gridCol w:w="1836"/>
        <w:gridCol w:w="284"/>
        <w:gridCol w:w="2410"/>
        <w:gridCol w:w="425"/>
        <w:gridCol w:w="2130"/>
        <w:gridCol w:w="769"/>
        <w:gridCol w:w="3621"/>
        <w:gridCol w:w="538"/>
      </w:tblGrid>
      <w:tr w:rsidR="00007AE9" w:rsidTr="000C584D">
        <w:trPr>
          <w:trHeight w:val="310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07AE9" w:rsidRPr="00B3590D" w:rsidRDefault="00007AE9" w:rsidP="00EB110B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INDICI DI VALUTAZIONE DELLA PROBABILITA'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07AE9" w:rsidRPr="00B3590D" w:rsidRDefault="00007AE9" w:rsidP="003B4BC8">
            <w:pPr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AE9" w:rsidTr="000C584D">
        <w:trPr>
          <w:trHeight w:val="59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DISCREZIONALITA’ 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0C584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RILEVANZA ESTERNA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0C584D">
            <w:pPr>
              <w:spacing w:after="0" w:line="240" w:lineRule="auto"/>
              <w:ind w:left="7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90D">
              <w:rPr>
                <w:rFonts w:ascii="Times New Roman" w:hAnsi="Times New Roman" w:cs="Times New Roman"/>
                <w:b/>
                <w:sz w:val="16"/>
                <w:szCs w:val="16"/>
              </w:rPr>
              <w:t>COMPLESSITA'</w:t>
            </w:r>
          </w:p>
          <w:p w:rsidR="00007AE9" w:rsidRPr="00B3590D" w:rsidRDefault="00007AE9" w:rsidP="000C584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6"/>
                <w:szCs w:val="16"/>
              </w:rPr>
              <w:t>DEL PROCE</w:t>
            </w:r>
            <w:r w:rsidR="000C584D">
              <w:rPr>
                <w:rFonts w:ascii="Times New Roman" w:hAnsi="Times New Roman" w:cs="Times New Roman"/>
                <w:b/>
                <w:sz w:val="16"/>
                <w:szCs w:val="16"/>
              </w:rPr>
              <w:t>SS</w:t>
            </w:r>
            <w:r w:rsidRPr="00B3590D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VALORE ECONOMICO 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C02C01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FRAZIONABILITA' DEL PROCE</w:t>
            </w:r>
            <w:r w:rsidR="00C02C01">
              <w:rPr>
                <w:rFonts w:ascii="Times New Roman" w:hAnsi="Times New Roman" w:cs="Times New Roman"/>
                <w:b/>
                <w:sz w:val="18"/>
                <w:szCs w:val="18"/>
              </w:rPr>
              <w:t>SS</w:t>
            </w: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 </w:t>
            </w:r>
          </w:p>
        </w:tc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CONTROLLI </w:t>
            </w:r>
          </w:p>
        </w:tc>
      </w:tr>
      <w:tr w:rsidR="00007AE9" w:rsidTr="00DA3542">
        <w:trPr>
          <w:trHeight w:val="59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DA3542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Il proce</w:t>
            </w:r>
            <w:r w:rsidR="00EB110B">
              <w:rPr>
                <w:rFonts w:ascii="Times New Roman" w:hAnsi="Times New Roman" w:cs="Times New Roman"/>
                <w:b/>
                <w:sz w:val="18"/>
                <w:szCs w:val="18"/>
              </w:rPr>
              <w:t>sso</w:t>
            </w: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è:</w:t>
            </w:r>
          </w:p>
        </w:tc>
        <w:tc>
          <w:tcPr>
            <w:tcW w:w="14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2F1287" w:rsidRDefault="000C584D" w:rsidP="00DA3542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287">
              <w:rPr>
                <w:rFonts w:ascii="Times New Roman" w:hAnsi="Times New Roman" w:cs="Times New Roman"/>
                <w:b/>
                <w:sz w:val="18"/>
                <w:szCs w:val="18"/>
              </w:rPr>
              <w:t>Si tratta di un processo complesso che comporta il coinvolgimento di più amministrazioni(esclusi i controlli) in fasi successive per il conseguimento del risultato?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C02C01" w:rsidP="00462EA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Qual è </w:t>
            </w:r>
            <w:r w:rsidR="00007AE9"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l'impatto </w:t>
            </w:r>
          </w:p>
          <w:p w:rsidR="00007AE9" w:rsidRPr="00B3590D" w:rsidRDefault="004C1CD5" w:rsidP="004C1CD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007AE9"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conomico</w:t>
            </w:r>
            <w:bookmarkStart w:id="0" w:name="_GoBack"/>
            <w:bookmarkEnd w:id="0"/>
            <w:r w:rsidR="00007AE9"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del proce</w:t>
            </w:r>
            <w:r w:rsidR="00C02C01">
              <w:rPr>
                <w:rFonts w:ascii="Times New Roman" w:hAnsi="Times New Roman" w:cs="Times New Roman"/>
                <w:b/>
                <w:sz w:val="18"/>
                <w:szCs w:val="18"/>
              </w:rPr>
              <w:t>sso?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4C1CD5" w:rsidP="002F12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007AE9"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risultato finale </w:t>
            </w:r>
            <w:r w:rsidR="00C02C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del processo </w:t>
            </w:r>
            <w:r w:rsidR="00007AE9"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può essere raggiunto effettuando </w:t>
            </w:r>
            <w:r w:rsidR="00C02C01">
              <w:rPr>
                <w:rFonts w:ascii="Times New Roman" w:hAnsi="Times New Roman" w:cs="Times New Roman"/>
                <w:b/>
                <w:sz w:val="18"/>
                <w:szCs w:val="18"/>
              </w:rPr>
              <w:t>una pluralità di operazioni di entità economica ridotta che, considerate complessivamente, alla fine assicurano lo stesso risultato?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C02C01" w:rsidP="00C02C01">
            <w:pPr>
              <w:spacing w:after="0" w:line="276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Anche sulla base dell’esperienza pregressa, il tipo di controllo applicato</w:t>
            </w:r>
            <w:r w:rsidR="00007AE9"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è adeguato a neutralizzare il rischio? </w:t>
            </w:r>
          </w:p>
        </w:tc>
      </w:tr>
      <w:tr w:rsidR="00007AE9" w:rsidTr="000C584D">
        <w:trPr>
          <w:trHeight w:val="40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4C1CD5" w:rsidP="00EB110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07AE9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el tutto vincolato 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35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Gli effetti del procedimento </w:t>
            </w:r>
          </w:p>
          <w:p w:rsidR="00007AE9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Hanno </w:t>
            </w:r>
            <w:r w:rsidR="00007AE9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come destinatario finale un ufficio interno 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C584D" w:rsidP="00462EAD">
            <w:pPr>
              <w:spacing w:after="0" w:line="276" w:lineRule="auto"/>
              <w:ind w:left="2" w:right="2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No, il processo coinvolge </w:t>
            </w:r>
            <w:r w:rsidR="00007AE9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una sola P.A.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 w:rsidR="00007AE9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rilevanza esclusivamente interna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7D1437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4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AE9" w:rsidTr="000C584D">
        <w:trPr>
          <w:trHeight w:val="310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07AE9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arzialmente vincolato dalla legge e da atti amministrativi (regolamenti, direttive, circolari) </w:t>
            </w: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AE9" w:rsidTr="002F1287">
        <w:trPr>
          <w:trHeight w:val="804"/>
        </w:trPr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E9" w:rsidRPr="00B3590D" w:rsidRDefault="00007AE9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B3590D" w:rsidRDefault="004C1CD5" w:rsidP="00462EAD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07AE9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i, costituisce un efficace strumento di neutralizzazione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AE9" w:rsidRPr="00C02C01" w:rsidRDefault="00007AE9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584D" w:rsidTr="00DA3542">
        <w:trPr>
          <w:trHeight w:val="478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arzialmente vincolato solo dalla legge  </w:t>
            </w: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Gli effetti del procedimento sono rivolti direttamente agli utenti esterni alla P.A. di riferimento 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4D" w:rsidRDefault="000C584D" w:rsidP="000C584D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Si, il processo coinvolge più di 3 amministrazioni</w:t>
            </w:r>
          </w:p>
          <w:p w:rsidR="009E3D37" w:rsidRPr="00B3590D" w:rsidRDefault="009E3D37" w:rsidP="000C584D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4D" w:rsidRPr="009E3D37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D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4C1CD5" w:rsidP="00C02C0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Comporta </w:t>
            </w:r>
            <w:r w:rsidR="00C02C01">
              <w:rPr>
                <w:rFonts w:ascii="Times New Roman" w:hAnsi="Times New Roman" w:cs="Times New Roman"/>
                <w:sz w:val="18"/>
                <w:szCs w:val="18"/>
              </w:rPr>
              <w:t>attribuzione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 di vantaggi a soggetti esterni, ma di non particolare rilievo economico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7D1437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4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C02C01" w:rsidP="00DA3542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Si, è molto efficace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C02C01" w:rsidRDefault="00C02C01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C584D" w:rsidTr="00DA3542">
        <w:trPr>
          <w:trHeight w:val="825"/>
        </w:trPr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C02C01" w:rsidP="00DA3542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Si, per una percentuale approssimativa del 50%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C02C01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584D" w:rsidTr="00DA3542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84D" w:rsidRPr="00B3590D" w:rsidRDefault="004C1CD5" w:rsidP="00462EAD">
            <w:pPr>
              <w:spacing w:after="0" w:line="276" w:lineRule="auto"/>
              <w:ind w:left="0" w:right="2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Parzialmente 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vincolato solo da atti amministrativi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0C584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Si, il processo coinvolge più di 5 amministrazioni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584D" w:rsidRPr="009E3D37" w:rsidRDefault="000C584D" w:rsidP="000C584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D3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4C1CD5" w:rsidP="00DA3542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02C01" w:rsidRPr="00B3590D">
              <w:rPr>
                <w:rFonts w:ascii="Times New Roman" w:hAnsi="Times New Roman" w:cs="Times New Roman"/>
                <w:sz w:val="18"/>
                <w:szCs w:val="18"/>
              </w:rPr>
              <w:t>i, in minima parte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4D" w:rsidRPr="00C02C01" w:rsidRDefault="00C02C01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0C584D" w:rsidTr="00DA3542">
        <w:trPr>
          <w:trHeight w:val="69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4D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>lta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mente 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discrezionale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84D" w:rsidRPr="00B3590D" w:rsidRDefault="004C1CD5" w:rsidP="00C02C0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Comporta 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attribuzioni di considerevoli vantaggi a soggetti esterni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4C1CD5" w:rsidP="00462EA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B3590D" w:rsidRDefault="00C02C01" w:rsidP="00DA3542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0C584D" w:rsidRPr="00B3590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il rischio rimane indifferente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4D" w:rsidRPr="00C02C01" w:rsidRDefault="000C584D" w:rsidP="00462EA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007AE9" w:rsidRPr="00F0795A" w:rsidRDefault="00F0795A" w:rsidP="00E97244">
      <w:pPr>
        <w:spacing w:after="200" w:line="276" w:lineRule="auto"/>
        <w:ind w:left="0" w:firstLine="0"/>
        <w:jc w:val="left"/>
        <w:rPr>
          <w:sz w:val="24"/>
        </w:rPr>
      </w:pPr>
      <w:r w:rsidRPr="00F0795A">
        <w:rPr>
          <w:sz w:val="24"/>
        </w:rPr>
        <w:tab/>
      </w:r>
      <w:r>
        <w:rPr>
          <w:sz w:val="24"/>
        </w:rPr>
        <w:t xml:space="preserve">                               </w:t>
      </w:r>
      <w:r w:rsidRPr="00F0795A">
        <w:rPr>
          <w:sz w:val="24"/>
        </w:rPr>
        <w:t>Il</w:t>
      </w:r>
      <w:r>
        <w:rPr>
          <w:sz w:val="24"/>
        </w:rPr>
        <w:t xml:space="preserve"> Responsabile del procedimento                                              Il Dirigente</w:t>
      </w:r>
    </w:p>
    <w:sectPr w:rsidR="00007AE9" w:rsidRPr="00F0795A" w:rsidSect="00EA4448">
      <w:headerReference w:type="default" r:id="rId8"/>
      <w:footerReference w:type="default" r:id="rId9"/>
      <w:pgSz w:w="16838" w:h="11906" w:orient="landscape"/>
      <w:pgMar w:top="567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95" w:rsidRDefault="00FE5F95" w:rsidP="00213409">
      <w:pPr>
        <w:spacing w:after="0" w:line="240" w:lineRule="auto"/>
      </w:pPr>
      <w:r>
        <w:separator/>
      </w:r>
    </w:p>
  </w:endnote>
  <w:endnote w:type="continuationSeparator" w:id="1">
    <w:p w:rsidR="00FE5F95" w:rsidRDefault="00FE5F95" w:rsidP="0021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87" w:rsidRPr="00DD4361" w:rsidRDefault="00DD4361" w:rsidP="0056631D">
    <w:pPr>
      <w:pStyle w:val="Pidipagina"/>
      <w:rPr>
        <w:rFonts w:ascii="Times New Roman" w:hAnsi="Times New Roman" w:cs="Times New Roman"/>
        <w:szCs w:val="16"/>
      </w:rPr>
    </w:pPr>
    <w:r w:rsidRPr="00DD4361">
      <w:rPr>
        <w:rFonts w:ascii="Times New Roman" w:hAnsi="Times New Roman" w:cs="Times New Roman"/>
        <w:szCs w:val="16"/>
      </w:rPr>
      <w:t>Comune di Milazzo (ME)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95" w:rsidRDefault="00FE5F95" w:rsidP="00213409">
      <w:pPr>
        <w:spacing w:after="0" w:line="240" w:lineRule="auto"/>
      </w:pPr>
      <w:r>
        <w:separator/>
      </w:r>
    </w:p>
  </w:footnote>
  <w:footnote w:type="continuationSeparator" w:id="1">
    <w:p w:rsidR="00FE5F95" w:rsidRDefault="00FE5F95" w:rsidP="0021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87" w:rsidRPr="00DD4361" w:rsidRDefault="00DD4361" w:rsidP="00EB110B">
    <w:pPr>
      <w:tabs>
        <w:tab w:val="left" w:pos="4397"/>
      </w:tabs>
      <w:spacing w:after="0" w:line="276" w:lineRule="auto"/>
      <w:ind w:left="709" w:firstLine="0"/>
      <w:jc w:val="left"/>
      <w:rPr>
        <w:rFonts w:ascii="Times New Roman" w:hAnsi="Times New Roman" w:cs="Times New Roman"/>
        <w:i/>
      </w:rPr>
    </w:pPr>
    <w:r w:rsidRPr="00DD4361">
      <w:rPr>
        <w:i/>
      </w:rPr>
      <w:t>Scheda n. 4 allegata al  P</w:t>
    </w:r>
    <w:r w:rsidR="002F1287" w:rsidRPr="00DD4361">
      <w:rPr>
        <w:rFonts w:ascii="Times New Roman" w:hAnsi="Times New Roman" w:cs="Times New Roman"/>
        <w:i/>
      </w:rPr>
      <w:t xml:space="preserve">IANO </w:t>
    </w:r>
    <w:r w:rsidRPr="00DD4361">
      <w:rPr>
        <w:rFonts w:ascii="Times New Roman" w:hAnsi="Times New Roman" w:cs="Times New Roman"/>
        <w:i/>
      </w:rPr>
      <w:t xml:space="preserve"> PER </w:t>
    </w:r>
    <w:r w:rsidR="002F1287" w:rsidRPr="00DD4361">
      <w:rPr>
        <w:rFonts w:ascii="Times New Roman" w:hAnsi="Times New Roman" w:cs="Times New Roman"/>
        <w:i/>
      </w:rPr>
      <w:t>LA PREVENZIONE DELLA CORRUZIONE (2016-2017-2018)</w:t>
    </w:r>
  </w:p>
  <w:p w:rsidR="002F1287" w:rsidRDefault="002F12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24E7"/>
    <w:multiLevelType w:val="hybridMultilevel"/>
    <w:tmpl w:val="B4BC14D8"/>
    <w:lvl w:ilvl="0" w:tplc="66B6D18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9D"/>
    <w:rsid w:val="00007AE9"/>
    <w:rsid w:val="0003201A"/>
    <w:rsid w:val="00070F01"/>
    <w:rsid w:val="000957B6"/>
    <w:rsid w:val="000C584D"/>
    <w:rsid w:val="000D6455"/>
    <w:rsid w:val="000E3171"/>
    <w:rsid w:val="0012059F"/>
    <w:rsid w:val="0012128B"/>
    <w:rsid w:val="0013444A"/>
    <w:rsid w:val="001819DD"/>
    <w:rsid w:val="0019516B"/>
    <w:rsid w:val="00203FEE"/>
    <w:rsid w:val="00213409"/>
    <w:rsid w:val="002D05F7"/>
    <w:rsid w:val="002F1287"/>
    <w:rsid w:val="003172C6"/>
    <w:rsid w:val="00321C97"/>
    <w:rsid w:val="0034324C"/>
    <w:rsid w:val="0039711C"/>
    <w:rsid w:val="003B4BC8"/>
    <w:rsid w:val="003C515E"/>
    <w:rsid w:val="00462EAD"/>
    <w:rsid w:val="00470A5E"/>
    <w:rsid w:val="004C1CD5"/>
    <w:rsid w:val="004F7763"/>
    <w:rsid w:val="005426F1"/>
    <w:rsid w:val="0056631D"/>
    <w:rsid w:val="00585DF6"/>
    <w:rsid w:val="005C3A6B"/>
    <w:rsid w:val="005D5316"/>
    <w:rsid w:val="0068634D"/>
    <w:rsid w:val="006D0533"/>
    <w:rsid w:val="00767249"/>
    <w:rsid w:val="007C4A68"/>
    <w:rsid w:val="007D1437"/>
    <w:rsid w:val="00811838"/>
    <w:rsid w:val="00854DC2"/>
    <w:rsid w:val="00896187"/>
    <w:rsid w:val="008A0A4B"/>
    <w:rsid w:val="008E3517"/>
    <w:rsid w:val="008E44EE"/>
    <w:rsid w:val="00944A9D"/>
    <w:rsid w:val="009616E2"/>
    <w:rsid w:val="00973C15"/>
    <w:rsid w:val="009A31BA"/>
    <w:rsid w:val="009B205C"/>
    <w:rsid w:val="009E3D37"/>
    <w:rsid w:val="009F1A18"/>
    <w:rsid w:val="00A85B26"/>
    <w:rsid w:val="00AA2992"/>
    <w:rsid w:val="00B3590D"/>
    <w:rsid w:val="00B51839"/>
    <w:rsid w:val="00B70D6D"/>
    <w:rsid w:val="00B86AFF"/>
    <w:rsid w:val="00BF3EF6"/>
    <w:rsid w:val="00BF77AC"/>
    <w:rsid w:val="00C02C01"/>
    <w:rsid w:val="00C03724"/>
    <w:rsid w:val="00C43744"/>
    <w:rsid w:val="00C940CF"/>
    <w:rsid w:val="00CA1A39"/>
    <w:rsid w:val="00D1453D"/>
    <w:rsid w:val="00D478EF"/>
    <w:rsid w:val="00D63521"/>
    <w:rsid w:val="00DA3542"/>
    <w:rsid w:val="00DA7C54"/>
    <w:rsid w:val="00DD4361"/>
    <w:rsid w:val="00DF5BCD"/>
    <w:rsid w:val="00E4049D"/>
    <w:rsid w:val="00E97244"/>
    <w:rsid w:val="00EA4448"/>
    <w:rsid w:val="00EB110B"/>
    <w:rsid w:val="00EF1287"/>
    <w:rsid w:val="00F0795A"/>
    <w:rsid w:val="00F60B35"/>
    <w:rsid w:val="00F841DF"/>
    <w:rsid w:val="00F94FEB"/>
    <w:rsid w:val="00FA3A4C"/>
    <w:rsid w:val="00FE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1DF"/>
    <w:pPr>
      <w:spacing w:after="47" w:line="248" w:lineRule="auto"/>
      <w:ind w:left="278" w:hanging="10"/>
      <w:jc w:val="both"/>
    </w:pPr>
    <w:rPr>
      <w:rFonts w:ascii="Bookman Old Style" w:hAnsi="Bookman Old Style" w:cs="Bookman Old Style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F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F7763"/>
    <w:rPr>
      <w:rFonts w:ascii="Tahoma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896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13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213409"/>
    <w:rPr>
      <w:rFonts w:ascii="Bookman Old Style" w:hAnsi="Bookman Old Style" w:cs="Bookman Old Style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rsid w:val="00213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213409"/>
    <w:rPr>
      <w:rFonts w:ascii="Bookman Old Style" w:hAnsi="Bookman Old Style" w:cs="Bookman Old Style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568C-600C-455C-A201-39D30F8A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Eleonora Dragotta</dc:creator>
  <cp:keywords/>
  <dc:description/>
  <cp:lastModifiedBy>m.riva</cp:lastModifiedBy>
  <cp:revision>20</cp:revision>
  <cp:lastPrinted>2016-02-08T10:26:00Z</cp:lastPrinted>
  <dcterms:created xsi:type="dcterms:W3CDTF">2015-06-10T12:10:00Z</dcterms:created>
  <dcterms:modified xsi:type="dcterms:W3CDTF">2016-02-08T10:33:00Z</dcterms:modified>
</cp:coreProperties>
</file>