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12" w:rsidRDefault="005750BE" w:rsidP="005750BE">
      <w:pPr>
        <w:jc w:val="center"/>
      </w:pPr>
      <w:r>
        <w:t xml:space="preserve">ALLEGATO NON DISPONIBILE PER MOTIVI </w:t>
      </w:r>
      <w:proofErr w:type="spellStart"/>
      <w:r>
        <w:t>DI</w:t>
      </w:r>
      <w:proofErr w:type="spellEnd"/>
      <w:r>
        <w:t xml:space="preserve"> PRIVACY</w:t>
      </w:r>
    </w:p>
    <w:sectPr w:rsidR="00AC2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750BE"/>
    <w:rsid w:val="005750BE"/>
    <w:rsid w:val="00AC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</dc:creator>
  <cp:keywords/>
  <dc:description/>
  <cp:lastModifiedBy>maio</cp:lastModifiedBy>
  <cp:revision>2</cp:revision>
  <dcterms:created xsi:type="dcterms:W3CDTF">2018-04-10T07:40:00Z</dcterms:created>
  <dcterms:modified xsi:type="dcterms:W3CDTF">2018-04-10T07:41:00Z</dcterms:modified>
</cp:coreProperties>
</file>