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F82" w:rsidRPr="00137213" w:rsidRDefault="00600F82" w:rsidP="00600F82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</w:pPr>
      <w:r>
        <w:rPr>
          <w:rFonts w:ascii="Times New Roman" w:hAnsi="Times New Roman"/>
          <w:noProof/>
          <w:sz w:val="40"/>
          <w:szCs w:val="40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56515</wp:posOffset>
            </wp:positionH>
            <wp:positionV relativeFrom="paragraph">
              <wp:posOffset>-126365</wp:posOffset>
            </wp:positionV>
            <wp:extent cx="483870" cy="558800"/>
            <wp:effectExtent l="0" t="0" r="0" b="0"/>
            <wp:wrapTight wrapText="bothSides">
              <wp:wrapPolygon edited="0">
                <wp:start x="0" y="0"/>
                <wp:lineTo x="0" y="20618"/>
                <wp:lineTo x="20409" y="20618"/>
                <wp:lineTo x="20409" y="0"/>
                <wp:lineTo x="0" y="0"/>
              </wp:wrapPolygon>
            </wp:wrapTight>
            <wp:docPr id="2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7213">
        <w:rPr>
          <w:rFonts w:ascii="Times New Roman" w:eastAsia="Times New Roman" w:hAnsi="Times New Roman"/>
          <w:b/>
          <w:color w:val="000000"/>
          <w:sz w:val="40"/>
          <w:szCs w:val="40"/>
          <w:lang w:eastAsia="it-IT"/>
        </w:rPr>
        <w:t>Comune di Milazzo</w:t>
      </w:r>
    </w:p>
    <w:p w:rsidR="00600F82" w:rsidRPr="00110AF2" w:rsidRDefault="00600F82" w:rsidP="00600F82">
      <w:pP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</w:p>
    <w:p w:rsidR="00600F82" w:rsidRPr="00110AF2" w:rsidRDefault="00600F82" w:rsidP="00600F82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Compensi di qualsiasi natura connessi all'assunzione della carica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p w:rsidR="00600F82" w:rsidRDefault="00600F82" w:rsidP="00600F82">
      <w:pPr>
        <w:shd w:val="clear" w:color="auto" w:fill="FFFFFF"/>
        <w:spacing w:before="100" w:beforeAutospacing="1" w:after="100" w:afterAutospacing="1" w:line="269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Gettone di presenza pari a €. 30,25 per la partecipazione al Consiglio Comunale ed alle Commissioni così come determinato con Delibera del Commissario Straordinario n. 5 del 26.6.2013.</w:t>
      </w:r>
    </w:p>
    <w:p w:rsidR="00600F82" w:rsidRPr="008D1A31" w:rsidRDefault="00600F82" w:rsidP="00600F82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</w:pPr>
      <w:r w:rsidRPr="008D1A31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 xml:space="preserve">Consigliere </w:t>
      </w:r>
      <w:r w:rsidRPr="004F404E">
        <w:rPr>
          <w:rFonts w:ascii="Times New Roman" w:eastAsia="Times New Roman" w:hAnsi="Times New Roman"/>
          <w:b/>
          <w:noProof/>
          <w:color w:val="000000"/>
          <w:sz w:val="24"/>
          <w:szCs w:val="24"/>
          <w:lang w:eastAsia="it-IT"/>
        </w:rPr>
        <w:t>Saraò Santi Michele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– anno 201</w:t>
      </w:r>
      <w:r w:rsidR="00551322">
        <w:rPr>
          <w:rFonts w:ascii="Times New Roman" w:eastAsia="Times New Roman" w:hAnsi="Times New Roman"/>
          <w:b/>
          <w:color w:val="000000"/>
          <w:sz w:val="24"/>
          <w:szCs w:val="24"/>
          <w:lang w:eastAsia="it-IT"/>
        </w:rPr>
        <w:t>8</w:t>
      </w: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600F82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CONSIGLIO COMUNALE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600F82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Default="00551322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Default="00600F82" w:rsidP="00551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 xml:space="preserve">€. </w:t>
            </w:r>
            <w:r w:rsidR="00551322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1815,00</w:t>
            </w:r>
          </w:p>
        </w:tc>
      </w:tr>
    </w:tbl>
    <w:p w:rsidR="00600F82" w:rsidRDefault="00600F82" w:rsidP="00600F82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tbl>
      <w:tblPr>
        <w:tblW w:w="9683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31"/>
        <w:gridCol w:w="4252"/>
      </w:tblGrid>
      <w:tr w:rsidR="00600F82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N° PRESENZE IN COMMISSIONE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COMPENSO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 LORDO</w:t>
            </w:r>
          </w:p>
        </w:tc>
      </w:tr>
      <w:tr w:rsidR="00600F82" w:rsidRPr="000C144D" w:rsidTr="006F1CE6">
        <w:trPr>
          <w:tblCellSpacing w:w="7" w:type="dxa"/>
        </w:trPr>
        <w:tc>
          <w:tcPr>
            <w:tcW w:w="5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Default="00551322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2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Default="00600F82" w:rsidP="005513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caps/>
                <w:sz w:val="24"/>
                <w:szCs w:val="24"/>
                <w:lang w:eastAsia="it-IT"/>
              </w:rPr>
              <w:t xml:space="preserve">€. </w:t>
            </w:r>
            <w:r w:rsidR="00551322">
              <w:rPr>
                <w:rFonts w:ascii="Times New Roman" w:eastAsia="Times New Roman" w:hAnsi="Times New Roman"/>
                <w:noProof/>
                <w:sz w:val="24"/>
                <w:szCs w:val="24"/>
                <w:lang w:eastAsia="it-IT"/>
              </w:rPr>
              <w:t>181,50</w:t>
            </w:r>
            <w:bookmarkStart w:id="0" w:name="_GoBack"/>
            <w:bookmarkEnd w:id="0"/>
          </w:p>
        </w:tc>
      </w:tr>
    </w:tbl>
    <w:p w:rsidR="00600F82" w:rsidRPr="000C144D" w:rsidRDefault="00600F82" w:rsidP="00600F82">
      <w:pPr>
        <w:shd w:val="clear" w:color="auto" w:fill="FFFFFF"/>
        <w:spacing w:before="100" w:beforeAutospacing="1" w:after="100" w:afterAutospacing="1" w:line="269" w:lineRule="atLeast"/>
        <w:rPr>
          <w:rFonts w:ascii="Trebuchet MS" w:eastAsia="Times New Roman" w:hAnsi="Trebuchet MS"/>
          <w:color w:val="000000"/>
          <w:sz w:val="19"/>
          <w:szCs w:val="19"/>
          <w:lang w:eastAsia="it-IT"/>
        </w:rPr>
      </w:pPr>
    </w:p>
    <w:p w:rsidR="00600F82" w:rsidRPr="00110AF2" w:rsidRDefault="00600F82" w:rsidP="00600F82">
      <w:pPr>
        <w:shd w:val="clear" w:color="auto" w:fill="FFFFFF"/>
        <w:spacing w:before="100" w:beforeAutospacing="1" w:after="100" w:afterAutospacing="1" w:line="269" w:lineRule="atLeast"/>
        <w:rPr>
          <w:rFonts w:ascii="Times New Roman" w:eastAsia="Times New Roman" w:hAnsi="Times New Roman"/>
          <w:color w:val="000000"/>
          <w:sz w:val="24"/>
          <w:szCs w:val="24"/>
          <w:lang w:eastAsia="it-IT"/>
        </w:rPr>
      </w:pP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Importi di viaggi di servizio e missioni pagati con fondi pubblici</w:t>
      </w:r>
      <w:r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t>.</w:t>
      </w:r>
      <w:r w:rsidRPr="00110AF2">
        <w:rPr>
          <w:rFonts w:ascii="Times New Roman" w:eastAsia="Times New Roman" w:hAnsi="Times New Roman"/>
          <w:color w:val="000000"/>
          <w:sz w:val="24"/>
          <w:szCs w:val="24"/>
          <w:lang w:eastAsia="it-IT"/>
        </w:rPr>
        <w:br/>
        <w:t>(Art. 14, c. 1, lett. c), d.lgs. n. 33/2013)</w:t>
      </w:r>
    </w:p>
    <w:tbl>
      <w:tblPr>
        <w:tblW w:w="9725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3409"/>
        <w:gridCol w:w="3239"/>
        <w:gridCol w:w="2249"/>
      </w:tblGrid>
      <w:tr w:rsidR="00600F82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PERIODO E LUOGO DEL VIAGGIO/MISSIONE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MOTIVAZIONE DEL VIAGGIO/MISSIONE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 xml:space="preserve">SPESA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S</w:t>
            </w:r>
            <w:r w:rsidRPr="000C144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it-IT"/>
              </w:rPr>
              <w:t>OSTENUTA DAL COMUNE</w:t>
            </w:r>
          </w:p>
        </w:tc>
      </w:tr>
      <w:tr w:rsidR="00600F82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600F82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  <w:tr w:rsidR="00600F82" w:rsidRPr="000C144D" w:rsidTr="006F1CE6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2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00F82" w:rsidRPr="000C144D" w:rsidRDefault="00600F82" w:rsidP="006F1CE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0C144D"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  <w:t> </w:t>
            </w:r>
          </w:p>
        </w:tc>
      </w:tr>
    </w:tbl>
    <w:p w:rsidR="007F65B4" w:rsidRPr="00600F82" w:rsidRDefault="007F65B4" w:rsidP="00600F82"/>
    <w:sectPr w:rsidR="007F65B4" w:rsidRPr="00600F82" w:rsidSect="00535F39">
      <w:pgSz w:w="11905" w:h="16837"/>
      <w:pgMar w:top="1134" w:right="1134" w:bottom="1134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00F82"/>
    <w:rsid w:val="003C59B0"/>
    <w:rsid w:val="00535F39"/>
    <w:rsid w:val="00551322"/>
    <w:rsid w:val="00600F82"/>
    <w:rsid w:val="007F65B4"/>
    <w:rsid w:val="00CE781D"/>
    <w:rsid w:val="00E328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78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2017-03-17T12:32:00Z</dcterms:created>
  <dcterms:modified xsi:type="dcterms:W3CDTF">2019-02-05T15:49:00Z</dcterms:modified>
</cp:coreProperties>
</file>